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695" w:rsidRPr="00CD5695" w:rsidRDefault="00CD5695" w:rsidP="00CD56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ПРОЕКТ</w:t>
      </w:r>
    </w:p>
    <w:p w:rsidR="001C5D6D" w:rsidRDefault="00CD5695" w:rsidP="00CD56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CD5695">
        <w:rPr>
          <w:rFonts w:ascii="Times New Roman" w:eastAsia="Times New Roman" w:hAnsi="Times New Roman" w:cs="Times New Roman"/>
          <w:sz w:val="28"/>
          <w:szCs w:val="20"/>
          <w:lang w:eastAsia="ru-RU"/>
        </w:rPr>
        <w:t>внесен</w:t>
      </w:r>
      <w:proofErr w:type="gramEnd"/>
      <w:r w:rsidRPr="00CD569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Главой Тутаевского </w:t>
      </w:r>
    </w:p>
    <w:p w:rsidR="00CD5695" w:rsidRPr="00CD5695" w:rsidRDefault="00CD5695" w:rsidP="00CD56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bookmarkEnd w:id="0"/>
      <w:r w:rsidRPr="00CD5695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района</w:t>
      </w:r>
    </w:p>
    <w:p w:rsidR="00CD5695" w:rsidRPr="00CD5695" w:rsidRDefault="00CD5695" w:rsidP="00CD56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CD5695">
        <w:rPr>
          <w:rFonts w:ascii="Times New Roman" w:eastAsia="Times New Roman" w:hAnsi="Times New Roman" w:cs="Times New Roman"/>
          <w:sz w:val="28"/>
          <w:szCs w:val="20"/>
          <w:lang w:eastAsia="ru-RU"/>
        </w:rPr>
        <w:t>С.А.Левашовым</w:t>
      </w:r>
      <w:proofErr w:type="spellEnd"/>
    </w:p>
    <w:p w:rsidR="00CD5695" w:rsidRPr="00CD5695" w:rsidRDefault="00CD5695" w:rsidP="00CD56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D5695" w:rsidRPr="00CD5695" w:rsidRDefault="00CD5695" w:rsidP="00CD56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</w:t>
      </w:r>
    </w:p>
    <w:p w:rsidR="00CD5695" w:rsidRPr="00CD5695" w:rsidRDefault="00CD5695" w:rsidP="00CD56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                            (подпись)</w:t>
      </w:r>
    </w:p>
    <w:p w:rsidR="00CD5695" w:rsidRPr="00CD5695" w:rsidRDefault="00CD5695" w:rsidP="00CD5695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4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    «____»___________2016</w:t>
      </w:r>
    </w:p>
    <w:p w:rsidR="00CD5695" w:rsidRPr="00CD5695" w:rsidRDefault="00CD5695" w:rsidP="00CD5695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r w:rsidRPr="00CD5695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ru-RU"/>
        </w:rPr>
        <w:drawing>
          <wp:inline distT="0" distB="0" distL="0" distR="0" wp14:anchorId="3D86E911" wp14:editId="7BA7FE6C">
            <wp:extent cx="609600" cy="800100"/>
            <wp:effectExtent l="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695" w:rsidRPr="001C5D6D" w:rsidRDefault="00CD5695" w:rsidP="001C5D6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32"/>
          <w:lang w:eastAsia="ru-RU"/>
        </w:rPr>
      </w:pPr>
      <w:r w:rsidRPr="001C5D6D">
        <w:rPr>
          <w:rFonts w:ascii="Times New Roman" w:eastAsia="Times New Roman" w:hAnsi="Times New Roman" w:cs="Times New Roman"/>
          <w:bCs/>
          <w:kern w:val="32"/>
          <w:sz w:val="32"/>
          <w:szCs w:val="32"/>
          <w:lang w:eastAsia="ru-RU"/>
        </w:rPr>
        <w:t>Муниципальный Совет</w:t>
      </w:r>
    </w:p>
    <w:p w:rsidR="00CD5695" w:rsidRPr="001C5D6D" w:rsidRDefault="00CD5695" w:rsidP="001C5D6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32"/>
          <w:lang w:eastAsia="ru-RU"/>
        </w:rPr>
      </w:pPr>
      <w:r w:rsidRPr="001C5D6D">
        <w:rPr>
          <w:rFonts w:ascii="Times New Roman" w:eastAsia="Times New Roman" w:hAnsi="Times New Roman" w:cs="Times New Roman"/>
          <w:bCs/>
          <w:kern w:val="32"/>
          <w:sz w:val="32"/>
          <w:szCs w:val="32"/>
          <w:lang w:eastAsia="ru-RU"/>
        </w:rPr>
        <w:t xml:space="preserve">                           Тутаевского муниципального района</w:t>
      </w:r>
    </w:p>
    <w:p w:rsidR="00CD5695" w:rsidRPr="001C5D6D" w:rsidRDefault="00CD5695" w:rsidP="00CD5695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48"/>
          <w:szCs w:val="32"/>
          <w:lang w:eastAsia="ru-RU"/>
        </w:rPr>
      </w:pPr>
      <w:r w:rsidRPr="00CD5695">
        <w:rPr>
          <w:rFonts w:ascii="Arial" w:eastAsia="Times New Roman" w:hAnsi="Arial" w:cs="Arial"/>
          <w:kern w:val="32"/>
          <w:sz w:val="48"/>
          <w:szCs w:val="32"/>
          <w:lang w:eastAsia="ru-RU"/>
        </w:rPr>
        <w:t xml:space="preserve">                         </w:t>
      </w:r>
      <w:r w:rsidRPr="001C5D6D">
        <w:rPr>
          <w:rFonts w:ascii="Times New Roman" w:eastAsia="Times New Roman" w:hAnsi="Times New Roman" w:cs="Times New Roman"/>
          <w:kern w:val="32"/>
          <w:sz w:val="48"/>
          <w:szCs w:val="32"/>
          <w:lang w:eastAsia="ru-RU"/>
        </w:rPr>
        <w:t>РЕШЕНИЕ</w:t>
      </w:r>
    </w:p>
    <w:p w:rsidR="00CD5695" w:rsidRPr="001C5D6D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D569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от___________________ № ___</w:t>
      </w:r>
      <w:proofErr w:type="gramStart"/>
      <w:r w:rsidRPr="00CD569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_-</w:t>
      </w:r>
      <w:proofErr w:type="gramEnd"/>
      <w:r w:rsidRPr="00CD569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г</w:t>
      </w:r>
    </w:p>
    <w:p w:rsidR="00CD5695" w:rsidRPr="00CD5695" w:rsidRDefault="00CD5695" w:rsidP="00CD56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6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Тутаев</w:t>
      </w:r>
    </w:p>
    <w:p w:rsidR="00CD5695" w:rsidRPr="00CD5695" w:rsidRDefault="00CD5695" w:rsidP="00CD56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5695" w:rsidRPr="00CD5695" w:rsidRDefault="00CD5695" w:rsidP="00CD56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6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принято на заседании</w:t>
      </w:r>
    </w:p>
    <w:p w:rsidR="00CD5695" w:rsidRPr="00CD5695" w:rsidRDefault="00CD5695" w:rsidP="00CD56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6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Совета</w:t>
      </w:r>
    </w:p>
    <w:p w:rsidR="00CD5695" w:rsidRPr="00CD5695" w:rsidRDefault="00CD5695" w:rsidP="00CD56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6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Тутаевского муниципального района</w:t>
      </w:r>
    </w:p>
    <w:p w:rsidR="00CD5695" w:rsidRPr="00CD5695" w:rsidRDefault="00CD5695" w:rsidP="00CD5695">
      <w:pPr>
        <w:spacing w:after="0" w:line="240" w:lineRule="auto"/>
        <w:rPr>
          <w:rFonts w:ascii="Arial Unicode MS" w:eastAsia="Arial Unicode MS" w:hAnsi="Arial Unicode MS" w:cs="Arial Unicode MS"/>
          <w:b/>
          <w:bCs/>
          <w:sz w:val="24"/>
          <w:szCs w:val="24"/>
          <w:lang w:eastAsia="ru-RU"/>
        </w:rPr>
      </w:pPr>
      <w:r w:rsidRPr="00CD56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</w:t>
      </w:r>
    </w:p>
    <w:p w:rsidR="00CD5695" w:rsidRPr="00CD5695" w:rsidRDefault="00CD5695" w:rsidP="00CD56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проекта контракта</w:t>
      </w: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с Главой Администрации Тутаевского</w:t>
      </w: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 «Об общих принципах организации местного самоуправления в Российской Федерации»,  законом Ярославской области от 27.06.2007 № 46-з «О муниципальной службе в Ярославской области», Уставом Тутаевского муниципального района, Положением о порядке проведения конкурса на замещение должности Главы Администрации Тутаевского муниципального района и о порядке назначения на должность Главы Администрации Тутаевского муниципального района, утвержденным Решением</w:t>
      </w:r>
      <w:proofErr w:type="gramEnd"/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Совета Тутаевского муниципального района от 21.01.2016 № 127-г, Муниципальный Совет  Тутаевского муниципального района </w:t>
      </w: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1.Утвердить прилагаемый проект контракта с Главой Администрации   Тутаевского муниципального района. </w:t>
      </w: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Опубликовать настоящее  Решение в </w:t>
      </w:r>
      <w:proofErr w:type="spellStart"/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Тутаевской</w:t>
      </w:r>
      <w:proofErr w:type="spellEnd"/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массовой муниципальной  газете  «Берега» и на официальном сайте Администрации Тутаевского муниципального района.</w:t>
      </w: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3.Конроль за исполнением настоящего решения возложить на постоянную комиссию Муниципального Совета Тутаевского муниципального района по экономической политике и вопросам местного самоуправления (Коротков С.Ю.).</w:t>
      </w: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4.Настоящее решение вступает в силу после его официального опубликования.</w:t>
      </w: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Муниципального Совета</w:t>
      </w: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Тутаевского муниципального района                                       </w:t>
      </w:r>
      <w:proofErr w:type="spellStart"/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В.А.Кудричев</w:t>
      </w:r>
      <w:proofErr w:type="spellEnd"/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Тутаевского муниципального района                            </w:t>
      </w:r>
      <w:proofErr w:type="spellStart"/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С.А.Левашов</w:t>
      </w:r>
      <w:proofErr w:type="spellEnd"/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444" w:rsidRDefault="00F36444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36444" w:rsidSect="00F36444">
          <w:headerReference w:type="default" r:id="rId10"/>
          <w:head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Муниципального Совета</w:t>
      </w: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Тутаевского муниципального района</w:t>
      </w: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от_________________№_____</w:t>
      </w: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5695">
        <w:rPr>
          <w:rFonts w:ascii="Times New Roman" w:hAnsi="Times New Roman" w:cs="Times New Roman"/>
          <w:b/>
          <w:bCs/>
          <w:sz w:val="28"/>
          <w:szCs w:val="28"/>
        </w:rPr>
        <w:t>ПРОЕКТ КОНТРАКТА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5695">
        <w:rPr>
          <w:rFonts w:ascii="Times New Roman" w:hAnsi="Times New Roman" w:cs="Times New Roman"/>
          <w:b/>
          <w:bCs/>
          <w:sz w:val="28"/>
          <w:szCs w:val="28"/>
        </w:rPr>
        <w:t>С ГЛАВОЙ АДМИНИСТРАЦИИ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5695">
        <w:rPr>
          <w:rFonts w:ascii="Times New Roman" w:hAnsi="Times New Roman" w:cs="Times New Roman"/>
          <w:b/>
          <w:bCs/>
          <w:sz w:val="28"/>
          <w:szCs w:val="28"/>
        </w:rPr>
        <w:t>ТУТАЕВСКОГО МУНИЦИПАЛЬНОГО РАЙОНА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    Представитель нанимателя в лице Председателя Муниципального Совета Тутаевского муниципального района _______________________________________________________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действующего  на  основании  </w:t>
      </w:r>
      <w:hyperlink r:id="rId12" w:history="1">
        <w:r w:rsidRPr="00CD5695">
          <w:rPr>
            <w:rFonts w:ascii="Times New Roman" w:hAnsi="Times New Roman" w:cs="Times New Roman"/>
            <w:sz w:val="28"/>
            <w:szCs w:val="28"/>
          </w:rPr>
          <w:t>части  6  статьи  37</w:t>
        </w:r>
      </w:hyperlink>
      <w:r w:rsidRPr="00CD5695">
        <w:rPr>
          <w:rFonts w:ascii="Times New Roman" w:hAnsi="Times New Roman" w:cs="Times New Roman"/>
          <w:sz w:val="28"/>
          <w:szCs w:val="28"/>
        </w:rPr>
        <w:t xml:space="preserve">  Федерального закона от 6 октября  2003  года  N  131-ФЗ  "Об  общих  принципах  организации местного самоуправления  в  Российской  Федерации",  с  одной  стороны,  и гражданин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                            (Ф.И.О. гражданина)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именуемый  в  дальнейшем  Муниципальный  служащий,  с  другой  стороны, на основании решения Муниципального Совета Тутаевского муниципального района </w:t>
      </w:r>
      <w:proofErr w:type="gramStart"/>
      <w:r w:rsidRPr="00CD569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CD5695">
        <w:rPr>
          <w:rFonts w:ascii="Times New Roman" w:hAnsi="Times New Roman" w:cs="Times New Roman"/>
          <w:sz w:val="28"/>
          <w:szCs w:val="28"/>
        </w:rPr>
        <w:t>_____________№_____ «</w:t>
      </w:r>
      <w:proofErr w:type="gramStart"/>
      <w:r w:rsidRPr="00CD569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D5695">
        <w:rPr>
          <w:rFonts w:ascii="Times New Roman" w:hAnsi="Times New Roman" w:cs="Times New Roman"/>
          <w:sz w:val="28"/>
          <w:szCs w:val="28"/>
        </w:rPr>
        <w:t xml:space="preserve"> назначении на должность Главы Администрации Тутаевского муниципального района» принятого  по  результатам  конкурса  на  замещение должности главы Администрации Тутаевского муниципального района, заключили настоящий контракт о нижеследующем: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    I. ОБЩИЕ ПОЛОЖЕНИЯ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По  настоящему  контракту  Муниципальный служащий принимает на себя обязательства,  связанные  с  прохождением муниципальной службы в должности Главы Администрации  Тутаевского  муниципального </w:t>
      </w:r>
      <w:proofErr w:type="spellStart"/>
      <w:r w:rsidRPr="00CD5695">
        <w:rPr>
          <w:rFonts w:ascii="Times New Roman" w:hAnsi="Times New Roman" w:cs="Times New Roman"/>
          <w:sz w:val="28"/>
          <w:szCs w:val="28"/>
        </w:rPr>
        <w:t>района</w:t>
      </w:r>
      <w:proofErr w:type="gramStart"/>
      <w:r w:rsidRPr="00CD5695">
        <w:rPr>
          <w:rFonts w:ascii="Times New Roman" w:hAnsi="Times New Roman" w:cs="Times New Roman"/>
          <w:sz w:val="28"/>
          <w:szCs w:val="28"/>
        </w:rPr>
        <w:t>,а</w:t>
      </w:r>
      <w:proofErr w:type="spellEnd"/>
      <w:proofErr w:type="gramEnd"/>
      <w:r w:rsidRPr="00CD5695">
        <w:rPr>
          <w:rFonts w:ascii="Times New Roman" w:hAnsi="Times New Roman" w:cs="Times New Roman"/>
          <w:sz w:val="28"/>
          <w:szCs w:val="28"/>
        </w:rPr>
        <w:t xml:space="preserve">  представитель  нанимателя  обязуется обеспечить Муниципальному служащему прохождение   муниципальной   службы  в  соответствии  с  законодательством Российской Федерации о муниципальной службе.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2.  </w:t>
      </w:r>
      <w:proofErr w:type="gramStart"/>
      <w:r w:rsidRPr="00CD5695">
        <w:rPr>
          <w:rFonts w:ascii="Times New Roman" w:hAnsi="Times New Roman" w:cs="Times New Roman"/>
          <w:sz w:val="28"/>
          <w:szCs w:val="28"/>
        </w:rPr>
        <w:t xml:space="preserve">Муниципальный  служащий обязуется исполнять должностные обязанности по должности Главы Администрации Тутаевского муниципального района в  соответствии с </w:t>
      </w:r>
      <w:hyperlink r:id="rId13" w:history="1">
        <w:r w:rsidRPr="00CD5695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CD569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законами   и  иными  нормативными  правовыми  актами  Ярославской  области, Уставом,  иными  правовыми  </w:t>
      </w:r>
      <w:r w:rsidRPr="00CD5695">
        <w:rPr>
          <w:rFonts w:ascii="Times New Roman" w:hAnsi="Times New Roman" w:cs="Times New Roman"/>
          <w:sz w:val="28"/>
          <w:szCs w:val="28"/>
        </w:rPr>
        <w:lastRenderedPageBreak/>
        <w:t>актами  Тутаевского муниципального района,  настоящим контрактом,  а представитель нанимателя обязуется обеспечить Муниципальному служащему   замещение  должности  муниципальной  службы  в  соответствии  с законодательством Российской Федерации о муниципальной службе, своевременно и</w:t>
      </w:r>
      <w:proofErr w:type="gramEnd"/>
      <w:r w:rsidRPr="00CD5695">
        <w:rPr>
          <w:rFonts w:ascii="Times New Roman" w:hAnsi="Times New Roman" w:cs="Times New Roman"/>
          <w:sz w:val="28"/>
          <w:szCs w:val="28"/>
        </w:rPr>
        <w:t xml:space="preserve"> в полном объеме выплачивать Муниципальному служащему денежное содержание, предоставить   ему   социальные   гарантии  в  соответствии  с  действующим законодательством и настоящим контрактом.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    3.  В  Реестре  должностей  муниципальной  службы  Ярославской  области должность, замещаемая Муниципальным служащим, отнесена к группе высших должностей муниципальной службы Ярославской области.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    3&lt;1&gt;. Местом  службы Муниципального  служащего  является  Администрация Тутаевского муниципального района, находящаяся по адресу: </w:t>
      </w:r>
      <w:proofErr w:type="spellStart"/>
      <w:r w:rsidRPr="00CD569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CD5695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CD5695">
        <w:rPr>
          <w:rFonts w:ascii="Times New Roman" w:hAnsi="Times New Roman" w:cs="Times New Roman"/>
          <w:sz w:val="28"/>
          <w:szCs w:val="28"/>
        </w:rPr>
        <w:t>утаев</w:t>
      </w:r>
      <w:proofErr w:type="spellEnd"/>
      <w:r w:rsidRPr="00CD5695">
        <w:rPr>
          <w:rFonts w:ascii="Times New Roman" w:hAnsi="Times New Roman" w:cs="Times New Roman"/>
          <w:sz w:val="28"/>
          <w:szCs w:val="28"/>
        </w:rPr>
        <w:t>, ул.Романовская,д.35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    4. Дата начала исполнения должностных обязанностей</w:t>
      </w:r>
      <w:proofErr w:type="gramStart"/>
      <w:r w:rsidRPr="00CD56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CD5695">
        <w:rPr>
          <w:rFonts w:ascii="Times New Roman" w:hAnsi="Times New Roman" w:cs="Times New Roman"/>
          <w:sz w:val="28"/>
          <w:szCs w:val="28"/>
        </w:rPr>
        <w:t>______________________________________________________.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                            (число, месяц, год)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    II. ПРАВА И ОБЯЗАННОСТИ МУНИЦИПАЛЬНОГО СЛУЖАЩЕГО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5. Глава   Администрации Тутаевского муниципального района   имеет   права,  предусмотренные  федеральным законодательством, законодательством Ярославской области, Уставом Тутаевского муниципального района.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6. Муниципальный служащий исполняет обязанности Муниципального служащего, предусмотренные </w:t>
      </w:r>
      <w:hyperlink r:id="rId14" w:history="1">
        <w:r w:rsidRPr="00CD5695">
          <w:rPr>
            <w:rFonts w:ascii="Times New Roman" w:hAnsi="Times New Roman" w:cs="Times New Roman"/>
            <w:sz w:val="28"/>
            <w:szCs w:val="28"/>
          </w:rPr>
          <w:t>статьей 12</w:t>
        </w:r>
      </w:hyperlink>
      <w:r w:rsidRPr="00CD5695">
        <w:rPr>
          <w:rFonts w:ascii="Times New Roman" w:hAnsi="Times New Roman" w:cs="Times New Roman"/>
          <w:sz w:val="28"/>
          <w:szCs w:val="28"/>
        </w:rPr>
        <w:t xml:space="preserve"> Федерального закона, в том числе обязан 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hyperlink r:id="rId15" w:history="1">
        <w:r w:rsidRPr="00CD569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D5695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6" w:history="1">
        <w:r w:rsidRPr="00CD569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D5695">
        <w:rPr>
          <w:rFonts w:ascii="Times New Roman" w:hAnsi="Times New Roman" w:cs="Times New Roman"/>
          <w:sz w:val="28"/>
          <w:szCs w:val="28"/>
        </w:rPr>
        <w:t xml:space="preserve"> от 25 декабря 2008 года N 273-ФЗ "О противодействии коррупции" и другими федеральными законами.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hAnsi="Times New Roman" w:cs="Times New Roman"/>
          <w:sz w:val="28"/>
          <w:szCs w:val="28"/>
        </w:rPr>
        <w:t>6&lt;1&gt;. Муниципальный служащий осуществляет следующие полномочия:</w:t>
      </w: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возглавляет Администрацию Тутаевского муниципального района и руководит её деятельностью на принципах единоначалия, организует и обеспечивает исполнение полномочий Администрации Тутаевского муниципального    района   по   решению   вопросов    местного    значения,</w:t>
      </w: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и обеспечивает исполнение отдельных государственных полномочий, переданных органам местного самоуправления федеральными законами, законами Ярославской области;</w:t>
      </w:r>
    </w:p>
    <w:p w:rsidR="00CD5695" w:rsidRPr="00CD5695" w:rsidRDefault="00CD5695" w:rsidP="00CD56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2) определяет структуру Администрации Тутаевского муниципального района и представляет ее на утверждение Муниципальному Совету Тутаевского муниципального района;</w:t>
      </w: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определяет функции и полномочия структурных подразделений Администрации Тутаевского муниципального района и их штаты;</w:t>
      </w: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разрабатывает и утверждает положения о структурных подразделениях Администрации Тутаевского муниципального района, не наделенных правами юридического лица, разрабатывает и представляет в Муниципальный Совет Тутаевского муниципального района для утверждения положения о структурных подразделениях Администрации Тутаевского муниципального района, наделенных правами юридического лица;</w:t>
      </w:r>
    </w:p>
    <w:p w:rsidR="00CD5695" w:rsidRPr="00CD5695" w:rsidRDefault="00CD5695" w:rsidP="00CD569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представляет Администрацию Тутаевского муниципального района в отношениях с органами местного самоуправления других муниципальных образований, органами государственной власти, гражданами и организациями;</w:t>
      </w:r>
    </w:p>
    <w:p w:rsidR="00CD5695" w:rsidRPr="00CD5695" w:rsidRDefault="00CD5695" w:rsidP="00CD569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6) принимает правовые акты об инициативе проведения местного референдума;</w:t>
      </w:r>
    </w:p>
    <w:p w:rsidR="00CD5695" w:rsidRPr="00CD5695" w:rsidRDefault="00CD5695" w:rsidP="00CD569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7) организует прием граждан, рассмотрение заявлений, предложений и жалоб граждан, принятие по ним решений;</w:t>
      </w:r>
    </w:p>
    <w:p w:rsidR="00CD5695" w:rsidRPr="00CD5695" w:rsidRDefault="00CD5695" w:rsidP="00CD569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8) вносит в Муниципальный Совет Тутаевского муниципального района на утверждение и принятие проекты местного бюджета Тутаевского муниципального района, программ социально-экономического развития Тутаевского муниципального района, представляет отчеты об их выполнении, а также проекты других нормативных правовых актов, связанных с установлением, отменой, изменением местных налогов и сборов Тутаевского муниципального района;</w:t>
      </w:r>
    </w:p>
    <w:p w:rsidR="00CD5695" w:rsidRPr="00CD5695" w:rsidRDefault="00CD5695" w:rsidP="00CD569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9) открывает и закрывает счета в банках, распоряжается средствами Администрации Тутаевского муниципального района, подписывает финансовые документы Администрации Тутаевского муниципального района;</w:t>
      </w:r>
    </w:p>
    <w:p w:rsidR="00CD5695" w:rsidRPr="00CD5695" w:rsidRDefault="00CD5695" w:rsidP="00CD569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10) несет персональную ответственность за результаты работы Администрации Тутаевского муниципального района;</w:t>
      </w:r>
    </w:p>
    <w:p w:rsidR="00CD5695" w:rsidRPr="00CD5695" w:rsidRDefault="00CD5695" w:rsidP="00CD569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11) рассматривает   решения   Муниципального   Совета    Тутаевского</w:t>
      </w:r>
    </w:p>
    <w:p w:rsidR="00CD5695" w:rsidRPr="00CD5695" w:rsidRDefault="00CD5695" w:rsidP="00CD569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  района   о    выражении   недоверия должностным лицам</w:t>
      </w:r>
    </w:p>
    <w:p w:rsidR="00CD5695" w:rsidRPr="00CD5695" w:rsidRDefault="00CD5695" w:rsidP="00CD569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Тутаевского муниципального района и информирует Муниципальный Совет Тутаевского муниципального района о принятых мерах;</w:t>
      </w:r>
    </w:p>
    <w:p w:rsidR="00CD5695" w:rsidRPr="00CD5695" w:rsidRDefault="00CD5695" w:rsidP="00CD569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12) осуществляет иные полномочия, отнесенные к его ведению федеральными    законами,   законами  Ярославской  области,    настоящим</w:t>
      </w:r>
    </w:p>
    <w:p w:rsidR="00CD5695" w:rsidRPr="00CD5695" w:rsidRDefault="00CD5695" w:rsidP="00CD569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69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и решениями Муниципального Совета Тутаевского муниципального района.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7. При осуществлении органами местного самоуправления Тутаевского муниципального района  отдельных государственных полномочий Российской Федерации и (или) отдельных государственных полномочий </w:t>
      </w:r>
      <w:r w:rsidRPr="00CD5695">
        <w:rPr>
          <w:rFonts w:ascii="Times New Roman" w:hAnsi="Times New Roman" w:cs="Times New Roman"/>
          <w:sz w:val="28"/>
          <w:szCs w:val="28"/>
        </w:rPr>
        <w:lastRenderedPageBreak/>
        <w:t>Ярославской области, переданных в установленном порядке органам местного самоуправления Тутаевского муниципального района, Муниципальный служащий обязан: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а) обеспечивать исполнение органами местного самоуправления переданных им государственных полномочий в строгом соответствии с требованиями соответствующего закона о наделении этими полномочиями;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б) предоставлять федеральным органам государственной власти, органам государственной власти Ярославской области в установленные сроки отчеты об осуществлении органами местного самоуправления переданных государственных полномочий;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в) обеспечивать надлежащее использование органами местного самоуправления передаваемых в муниципальную собственность материальных средств, необходимых для осуществления отдельных государственных полномочий, а также рациональное расходование субвенций, предоставляемых за счет средств федерального бюджета и областного бюджета на осуществление этих полномочий;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г) принимать меры к неукоснительному исполнению нормативных правовых актов органов исполнительной власти, издаваемых ими в пределах их компетенции и в установленных законами случаях по вопросам осуществления органами местного самоуправления отдельных государственных полномочий.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III. ПРАВА И ОБЯЗАННОСТИ ПРЕДСТАВИТЕЛЯ НАНИМАТЕЛЯ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8. Представитель нанимателя имеет право: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а) требовать от Муниципального служащего исполнения должностных обязанностей, возложенных на него настоящим контрактом, должностным регламентом Муниципального служащего, а также соблюдения служебного распорядка органа местного самоуправления муниципального образования;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б) поощрять Муниципального служащего за безупречное и эффективное исполнение должностных обязанностей;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в) привлекать Муниципального служащего к дисциплинарной ответственности в случае совершения им дисциплинарного проступка;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г) реализовывать иные права, предусмотренные Федеральным </w:t>
      </w:r>
      <w:hyperlink r:id="rId17" w:history="1">
        <w:r w:rsidRPr="00CD569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D5695">
        <w:rPr>
          <w:rFonts w:ascii="Times New Roman" w:hAnsi="Times New Roman" w:cs="Times New Roman"/>
          <w:sz w:val="28"/>
          <w:szCs w:val="28"/>
        </w:rPr>
        <w:t>, другими федеральными законами и иными нормативными правовыми актами о муниципальной службе.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9. Представитель нанимателя обязан: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а) обеспечить Муниципальному служащему организационно-технические условия, необходимые для исполнения должностных обязанностей;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б) обеспечить предоставление Муниципальному служащему государственных гарантий, установленных Федеральным </w:t>
      </w:r>
      <w:hyperlink r:id="rId18" w:history="1">
        <w:r w:rsidRPr="00CD569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D5695">
        <w:rPr>
          <w:rFonts w:ascii="Times New Roman" w:hAnsi="Times New Roman" w:cs="Times New Roman"/>
          <w:sz w:val="28"/>
          <w:szCs w:val="28"/>
        </w:rPr>
        <w:t>, иными нормативными правовыми актами и настоящим контрактом;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lastRenderedPageBreak/>
        <w:t>в) соблюдать законодательство Российской Федерации о муниципальной службе, положения нормативных правовых актов органа местного самоуправления Тутаевского муниципального района и условия настоящего контракта;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г) исполнять иные обязанности, предусмотренные Федеральным </w:t>
      </w:r>
      <w:hyperlink r:id="rId19" w:history="1">
        <w:r w:rsidRPr="00CD569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D5695">
        <w:rPr>
          <w:rFonts w:ascii="Times New Roman" w:hAnsi="Times New Roman" w:cs="Times New Roman"/>
          <w:sz w:val="28"/>
          <w:szCs w:val="28"/>
        </w:rPr>
        <w:t xml:space="preserve"> и иными нормативными правовыми актами о муниципальной службе.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IV. ОПЛАТА ТРУДА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10. Муниципальному служащему устанавливается ежемесячное денежное содержание, которое состоит </w:t>
      </w:r>
      <w:proofErr w:type="gramStart"/>
      <w:r w:rsidRPr="00CD5695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CD5695">
        <w:rPr>
          <w:rFonts w:ascii="Times New Roman" w:hAnsi="Times New Roman" w:cs="Times New Roman"/>
          <w:sz w:val="28"/>
          <w:szCs w:val="28"/>
        </w:rPr>
        <w:t>: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а) должностного оклада в размере ________________ рублей в месяц;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а&lt;1&gt;) оклада за классный чин в размере ________ рублей в месяц;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б) ежемесячной надбавки к должностному окладу за особые условия муниципальной службы в размере _______ процентов этого оклада;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в) ежемесячной надбавки к должностному окладу за выслугу лет в размере ______ процентов этого оклада;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г) ежемесячной надбавки к должностному окладу за допуск к государственной тайне на постоянной основе в размере ________ процентов этого оклада </w:t>
      </w:r>
      <w:hyperlink w:anchor="Par108" w:history="1">
        <w:r w:rsidRPr="00CD5695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CD5695">
        <w:rPr>
          <w:rFonts w:ascii="Times New Roman" w:hAnsi="Times New Roman" w:cs="Times New Roman"/>
          <w:sz w:val="28"/>
          <w:szCs w:val="28"/>
        </w:rPr>
        <w:t>;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&lt;*&gt; Устанавливается при условии допуска Муниципального служащего к сведениям, составляющим государственную тайну. Размер надбавки определяется в соответствии с федеральным законодательством в зависимости от степени секретности сведений, к которым имеет доступ Муниципальный служащий.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д) премии за выполнение особо важных и сложных заданий в соответствии с положением, утвержденным представителем нанимателя;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е) ежемесячного денежного поощрения в размере ________ должностного оклада;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ж) единовременной выплаты при предоставлении ежегодного оплачиваемого отпуска в размере _________ должностного оклада;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з) материальной помощи в размере ______________ должностного оклада.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11. Муниципальному служащему могут производиться иные выплаты, предусмотренные федеральными законами, законодательством Ярославской области, Уставом и иными правовыми актами муниципального образования.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    V. СЛУЖЕБНОЕ ВРЕМЯ И ВРЕМЯ ОТДЫХА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    12. Муниципальному служащему устанавливается 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нормальная продолжительность служебного времени. 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lastRenderedPageBreak/>
        <w:t xml:space="preserve">    13. Муниципальному служащему предоставляются: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    а)  ежегодный  основной оплачиваемый отпуск продолжительностью ________календарных дней;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    б)  ежегодный  дополнительный  оплачиваемый  отпуск  за  выслугу  лет в соответствии  с  </w:t>
      </w:r>
      <w:hyperlink r:id="rId20" w:history="1">
        <w:r w:rsidRPr="00CD569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D5695">
        <w:rPr>
          <w:rFonts w:ascii="Times New Roman" w:hAnsi="Times New Roman" w:cs="Times New Roman"/>
          <w:sz w:val="28"/>
          <w:szCs w:val="28"/>
        </w:rPr>
        <w:t xml:space="preserve">  Ярославской  области  "О  муниципальной  службе в Ярославской   области"   из  расчета  1  календарный  день  за  каждый  год муниципальной службы, но не более 10 календарных дней.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    VI. СРОК ДЕЙСТВИЯ КОНТРАКТА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    14. Контракт заключается на срок </w:t>
      </w:r>
      <w:hyperlink w:anchor="Par139" w:history="1">
        <w:r w:rsidRPr="00CD5695">
          <w:rPr>
            <w:rFonts w:ascii="Times New Roman" w:hAnsi="Times New Roman" w:cs="Times New Roman"/>
            <w:color w:val="0000FF"/>
            <w:sz w:val="28"/>
            <w:szCs w:val="28"/>
          </w:rPr>
          <w:t>&lt;</w:t>
        </w:r>
        <w:r w:rsidRPr="00CD5695">
          <w:rPr>
            <w:rFonts w:ascii="Times New Roman" w:hAnsi="Times New Roman" w:cs="Times New Roman"/>
            <w:sz w:val="28"/>
            <w:szCs w:val="28"/>
          </w:rPr>
          <w:t>*&gt;</w:t>
        </w:r>
      </w:hyperlink>
      <w:r w:rsidRPr="00CD5695">
        <w:rPr>
          <w:rFonts w:ascii="Times New Roman" w:hAnsi="Times New Roman" w:cs="Times New Roman"/>
          <w:sz w:val="28"/>
          <w:szCs w:val="28"/>
        </w:rPr>
        <w:t xml:space="preserve"> _________________________________.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    &lt;*&gt;  Определяется  в  соответствии  с  </w:t>
      </w:r>
      <w:hyperlink r:id="rId21" w:history="1">
        <w:r w:rsidRPr="00CD5695">
          <w:rPr>
            <w:rFonts w:ascii="Times New Roman" w:hAnsi="Times New Roman" w:cs="Times New Roman"/>
            <w:sz w:val="28"/>
            <w:szCs w:val="28"/>
          </w:rPr>
          <w:t>частью  2 статьи 37</w:t>
        </w:r>
      </w:hyperlink>
      <w:r w:rsidRPr="00CD5695">
        <w:rPr>
          <w:rFonts w:ascii="Times New Roman" w:hAnsi="Times New Roman" w:cs="Times New Roman"/>
          <w:sz w:val="28"/>
          <w:szCs w:val="28"/>
        </w:rPr>
        <w:t xml:space="preserve"> Федерального закона  от  6  октября  2003  года N 131-ФЗ "Об общих принципах организации местного самоуправления в Российской Федерации".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    VII.   УСЛОВИЯ   ПРОФЕССИОНАЛЬНОЙ   СЛУЖЕБНОЙ  ДЕЯТЕЛЬНОСТИ,  ГАРАНТИИ, КОМПЕНСАЦИИ И ЛЬГОТЫ В СВЯЗИ С ПРОФЕССИОНАЛЬНОЙ СЛУЖЕБНОЙ ДЕЯТЕЛЬНОСТЬЮ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    15. Муниципальному служащему обеспечиваются надлежащие организационно - технические  условия,  необходимые для исполнения должностных обязанностей:                       оборудование служебного места  средствами связи, оргтехникой, доступ к информационным системам и т.д.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    16.  Муниципальному  служащему  предоставляются  гарантии,  указанные в </w:t>
      </w:r>
      <w:hyperlink r:id="rId22" w:history="1">
        <w:r w:rsidRPr="00CD5695">
          <w:rPr>
            <w:rFonts w:ascii="Times New Roman" w:hAnsi="Times New Roman" w:cs="Times New Roman"/>
            <w:sz w:val="28"/>
            <w:szCs w:val="28"/>
          </w:rPr>
          <w:t>статье 23</w:t>
        </w:r>
      </w:hyperlink>
      <w:r w:rsidRPr="00CD5695">
        <w:rPr>
          <w:rFonts w:ascii="Times New Roman" w:hAnsi="Times New Roman" w:cs="Times New Roman"/>
          <w:sz w:val="28"/>
          <w:szCs w:val="28"/>
        </w:rPr>
        <w:t xml:space="preserve"> Федерального закона «О муниципальной службе в Российской Федерации».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    При   определенных  условиях,  предусмотренных  Уставом  Тутаевского муниципального района, решениями Муниципального Совета Тутаевского муниципального района, Муниципальному  служащему  могут  предоставляться дополнительные гарантии и компенсации за счет средств местного бюджета.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    VIII. ИНЫЕ УСЛОВИЯ КОНТРАКТА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    17.   Запрещается  требовать  от  Муниципального  служащего  исполнения должностных обязанностей, не установленных настоящим контрактом.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IX. ОТВЕТСТВЕННОСТЬ СТОРОН КОНТРАКТА. ИЗМЕНЕНИЕ И ДОПОЛНЕНИЕ КОНТРАКТА. ПРЕКРАЩЕНИЕ КОНТРАКТА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lastRenderedPageBreak/>
        <w:t>19. Представитель нанимателя и Муниципальный служащий несут ответственность за неисполнение или ненадлежащее исполнение взятых на себя обязанностей и обязательств, предусмотренных настоящим контрактом, в соответствии с законодательством Российской Федерации.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20. Муниципальный служащий в случае ненадлежащего исполнения обязанностей, предусмотренных </w:t>
      </w:r>
      <w:hyperlink w:anchor="Par78" w:history="1">
        <w:r w:rsidRPr="00CD5695">
          <w:rPr>
            <w:rFonts w:ascii="Times New Roman" w:hAnsi="Times New Roman" w:cs="Times New Roman"/>
            <w:sz w:val="28"/>
            <w:szCs w:val="28"/>
          </w:rPr>
          <w:t>пунктом 7</w:t>
        </w:r>
      </w:hyperlink>
      <w:r w:rsidRPr="00CD5695">
        <w:rPr>
          <w:rFonts w:ascii="Times New Roman" w:hAnsi="Times New Roman" w:cs="Times New Roman"/>
          <w:sz w:val="28"/>
          <w:szCs w:val="28"/>
        </w:rPr>
        <w:t xml:space="preserve"> настоящего контракта, может быть привлечен к дисциплинарной ответственности на основании мотивированного обращения органа государственной власти.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21. Изменения и дополнения могут быть внесены в настоящий контракт по соглашению сторон в следующих случаях: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    а) при    изменении    законодательства    Российской    Федерации, законодательства Ярославской области, Устава Тутаевского муниципального района.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б) по инициативе любой из сторон настоящего контракта.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При изменении представителем нанимателя существенных условий настоящего служебного контракта Муниципальный служащий уведомляется об этом в письменной форме не </w:t>
      </w:r>
      <w:proofErr w:type="gramStart"/>
      <w:r w:rsidRPr="00CD5695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CD5695">
        <w:rPr>
          <w:rFonts w:ascii="Times New Roman" w:hAnsi="Times New Roman" w:cs="Times New Roman"/>
          <w:sz w:val="28"/>
          <w:szCs w:val="28"/>
        </w:rPr>
        <w:t xml:space="preserve"> чем за два месяца до их изменения.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22. Изменения и дополнения, вносимые в настоящий контракт, оформляются в виде письменных дополнительных соглашений, которые являются неотъемлемой частью настоящего контракта.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 xml:space="preserve">23. Настоящий контракт может быть прекращен по основаниям, предусмотренным Трудовым </w:t>
      </w:r>
      <w:hyperlink r:id="rId23" w:history="1">
        <w:r w:rsidRPr="00CD5695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CD569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24" w:history="1">
        <w:r w:rsidRPr="00CD569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D5695">
        <w:rPr>
          <w:rFonts w:ascii="Times New Roman" w:hAnsi="Times New Roman" w:cs="Times New Roman"/>
          <w:sz w:val="28"/>
          <w:szCs w:val="28"/>
        </w:rPr>
        <w:t xml:space="preserve">, а также Федеральным </w:t>
      </w:r>
      <w:hyperlink r:id="rId25" w:history="1">
        <w:r w:rsidRPr="00CD569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D5695">
        <w:rPr>
          <w:rFonts w:ascii="Times New Roman" w:hAnsi="Times New Roman" w:cs="Times New Roman"/>
          <w:sz w:val="28"/>
          <w:szCs w:val="28"/>
        </w:rPr>
        <w:t xml:space="preserve"> от 6 октября 2003 года N 131-ФЗ "Об общих принципах организации местного самоуправления в Российской Федерации".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X. РАЗРЕШЕНИЕ СПОРОВ И РАЗНОГЛАСИЙ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24. Споры и разногласия по настоящему контракту разрешаются по соглашению сторон, а в случае, если согласие не достигнуто, - в порядке, предусмотренном законодательством Российской Федерации.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95">
        <w:rPr>
          <w:rFonts w:ascii="Times New Roman" w:hAnsi="Times New Roman" w:cs="Times New Roman"/>
          <w:sz w:val="28"/>
          <w:szCs w:val="28"/>
        </w:rPr>
        <w:t>25. Настоящий контракт составлен в двух экземплярах. Один экземпляр хранится представителем нанимателя в личном деле Муниципального служащего, второй передается Муниципальному служащему. Оба экземпляра имеют одинаковую юридическую силу.</w:t>
      </w: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416"/>
      </w:tblGrid>
      <w:tr w:rsidR="00CD5695" w:rsidRPr="00CD5695" w:rsidTr="005237FB">
        <w:tc>
          <w:tcPr>
            <w:tcW w:w="5070" w:type="dxa"/>
          </w:tcPr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Представитель нанимателя: </w:t>
            </w:r>
          </w:p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Совета ТМР</w:t>
            </w:r>
          </w:p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___________________________     </w:t>
            </w:r>
          </w:p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(подпись)   </w:t>
            </w:r>
          </w:p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"_____" ______________ 20___ г.                                                           </w:t>
            </w:r>
          </w:p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(место для печати) </w:t>
            </w:r>
          </w:p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</w:p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Адрес: </w:t>
            </w:r>
          </w:p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Ярославская область, </w:t>
            </w:r>
          </w:p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Тутаев, ул. </w:t>
            </w:r>
            <w:proofErr w:type="gramStart"/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>Романовская</w:t>
            </w:r>
            <w:proofErr w:type="gramEnd"/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д. 35   </w:t>
            </w:r>
          </w:p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Телефон: (48533) 2-05-89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4416" w:type="dxa"/>
          </w:tcPr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Муниципальный служащий:</w:t>
            </w:r>
          </w:p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                                                                           ( Ф.И.О.)</w:t>
            </w:r>
          </w:p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___________________________     </w:t>
            </w:r>
          </w:p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(подпись)    </w:t>
            </w:r>
          </w:p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"_____" ______________ 20___ г.                                                                                                                                                                     </w:t>
            </w:r>
          </w:p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Паспорт:</w:t>
            </w:r>
          </w:p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_________ N ____________</w:t>
            </w:r>
          </w:p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>выдан _______________________</w:t>
            </w:r>
          </w:p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Адрес: _______________________ _____________________________</w:t>
            </w:r>
          </w:p>
          <w:p w:rsidR="00CD5695" w:rsidRPr="00CD5695" w:rsidRDefault="00CD5695" w:rsidP="00CD569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5695"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Телефон: ____________________</w:t>
            </w:r>
          </w:p>
        </w:tc>
      </w:tr>
    </w:tbl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695" w:rsidRPr="00CD5695" w:rsidRDefault="00CD5695" w:rsidP="00CD569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37A" w:rsidRDefault="0014737A"/>
    <w:sectPr w:rsidR="0014737A" w:rsidSect="00F36444"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202" w:rsidRDefault="00F36444">
      <w:pPr>
        <w:spacing w:after="0" w:line="240" w:lineRule="auto"/>
      </w:pPr>
      <w:r>
        <w:separator/>
      </w:r>
    </w:p>
  </w:endnote>
  <w:endnote w:type="continuationSeparator" w:id="0">
    <w:p w:rsidR="00C53202" w:rsidRDefault="00F36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202" w:rsidRDefault="00F36444">
      <w:pPr>
        <w:spacing w:after="0" w:line="240" w:lineRule="auto"/>
      </w:pPr>
      <w:r>
        <w:separator/>
      </w:r>
    </w:p>
  </w:footnote>
  <w:footnote w:type="continuationSeparator" w:id="0">
    <w:p w:rsidR="00C53202" w:rsidRDefault="00F36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9579584"/>
      <w:docPartObj>
        <w:docPartGallery w:val="Page Numbers (Top of Page)"/>
        <w:docPartUnique/>
      </w:docPartObj>
    </w:sdtPr>
    <w:sdtEndPr/>
    <w:sdtContent>
      <w:p w:rsidR="00F36444" w:rsidRDefault="00F3644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D6D">
          <w:rPr>
            <w:noProof/>
          </w:rPr>
          <w:t>2</w:t>
        </w:r>
        <w:r>
          <w:fldChar w:fldCharType="end"/>
        </w:r>
      </w:p>
    </w:sdtContent>
  </w:sdt>
  <w:p w:rsidR="0006750B" w:rsidRDefault="001C5D6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444" w:rsidRDefault="00F36444">
    <w:pPr>
      <w:pStyle w:val="a4"/>
      <w:jc w:val="center"/>
    </w:pPr>
  </w:p>
  <w:p w:rsidR="00F36444" w:rsidRDefault="00F364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25647"/>
    <w:multiLevelType w:val="hybridMultilevel"/>
    <w:tmpl w:val="72B63D32"/>
    <w:lvl w:ilvl="0" w:tplc="444C7EEA">
      <w:start w:val="1"/>
      <w:numFmt w:val="decimal"/>
      <w:lvlText w:val="%1."/>
      <w:lvlJc w:val="left"/>
      <w:pPr>
        <w:ind w:left="16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695"/>
    <w:rsid w:val="0014737A"/>
    <w:rsid w:val="001C5D6D"/>
    <w:rsid w:val="00C53202"/>
    <w:rsid w:val="00CD5695"/>
    <w:rsid w:val="00F3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5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D5695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CD569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D5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5695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F36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364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5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D5695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CD569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D5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5695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F36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364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9A473ED38A6C923B49ED7E277B56EE0266F903910CB248CB99A2Aa5Z3G" TargetMode="External"/><Relationship Id="rId18" Type="http://schemas.openxmlformats.org/officeDocument/2006/relationships/hyperlink" Target="consultantplus://offline/ref=49A473ED38A6C923B49ED7E277B56EE0256F943C1A9F738EE8CF245685EA87379989C6CD433C912Aa4Z1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49A473ED38A6C923B49ED7E277B56EE0256F94391994738EE8CF245685EA87379989C6CD433C9425a4ZB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9A473ED38A6C923B49ED7E277B56EE0256F94391994738EE8CF245685EA87379989C6CD433C9424a4Z7G" TargetMode="External"/><Relationship Id="rId17" Type="http://schemas.openxmlformats.org/officeDocument/2006/relationships/hyperlink" Target="consultantplus://offline/ref=49A473ED38A6C923B49ED7E277B56EE0256F943C1A9F738EE8CF245685aEZAG" TargetMode="External"/><Relationship Id="rId25" Type="http://schemas.openxmlformats.org/officeDocument/2006/relationships/hyperlink" Target="consultantplus://offline/ref=49A473ED38A6C923B49ED7E277B56EE0256F94391994738EE8CF245685aEZA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9A473ED38A6C923B49ED7E277B56EE0256F9E3A199B738EE8CF245685aEZAG" TargetMode="External"/><Relationship Id="rId20" Type="http://schemas.openxmlformats.org/officeDocument/2006/relationships/hyperlink" Target="consultantplus://offline/ref=49A473ED38A6C923B49EC9EF61D930E5226CC931139F7EDFB4907F0BD2E38D60DEC69F8F0731912342CEA0aDZ6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consultantplus://offline/ref=49A473ED38A6C923B49ED7E277B56EE0256F943C1A9F738EE8CF245685aEZA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9A473ED38A6C923B49ED7E277B56EE0256F943C1A9F738EE8CF245685aEZAG" TargetMode="External"/><Relationship Id="rId23" Type="http://schemas.openxmlformats.org/officeDocument/2006/relationships/hyperlink" Target="consultantplus://offline/ref=49A473ED38A6C923B49ED7E277B56EE0256E963A199B738EE8CF245685aEZAG" TargetMode="Externa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49A473ED38A6C923B49ED7E277B56EE0256F943C1A9F738EE8CF245685aEZA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49A473ED38A6C923B49ED7E277B56EE0256F943C1A9F738EE8CF245685EA87379989C6CD433C9024a4ZAG" TargetMode="External"/><Relationship Id="rId22" Type="http://schemas.openxmlformats.org/officeDocument/2006/relationships/hyperlink" Target="consultantplus://offline/ref=49A473ED38A6C923B49ED7E277B56EE0256F943C1A9F738EE8CF245685EA87379989C6CD433C912Aa4Z1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2F1BC-BC3D-46D0-A659-BE296B73E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2961</Words>
  <Characters>16883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stepanov</dc:creator>
  <cp:lastModifiedBy>smirnova</cp:lastModifiedBy>
  <cp:revision>3</cp:revision>
  <dcterms:created xsi:type="dcterms:W3CDTF">2016-02-12T13:30:00Z</dcterms:created>
  <dcterms:modified xsi:type="dcterms:W3CDTF">2016-02-12T12:41:00Z</dcterms:modified>
</cp:coreProperties>
</file>